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869B34">
      <w:pPr>
        <w:spacing w:after="0" w:line="600" w:lineRule="exact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附件1</w:t>
      </w:r>
    </w:p>
    <w:p w14:paraId="4FFCCA72">
      <w:pPr>
        <w:spacing w:after="0" w:line="600" w:lineRule="exact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扶沟县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购买</w:t>
      </w:r>
      <w:r>
        <w:rPr>
          <w:rFonts w:hint="eastAsia" w:ascii="黑体" w:hAnsi="黑体" w:eastAsia="黑体" w:cs="黑体"/>
          <w:sz w:val="44"/>
          <w:szCs w:val="44"/>
        </w:rPr>
        <w:t>商品房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申请</w:t>
      </w:r>
      <w:r>
        <w:rPr>
          <w:rFonts w:hint="eastAsia" w:ascii="黑体" w:hAnsi="黑体" w:eastAsia="黑体" w:cs="黑体"/>
          <w:sz w:val="44"/>
          <w:szCs w:val="44"/>
        </w:rPr>
        <w:t>补贴指南</w:t>
      </w:r>
    </w:p>
    <w:p w14:paraId="7744DF58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</w:t>
      </w:r>
    </w:p>
    <w:p w14:paraId="2FEF45DE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</w:rPr>
        <w:t>一、契税缴纳办理方式</w:t>
      </w:r>
    </w:p>
    <w:p w14:paraId="09580FF2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购房者本人或委托人到创业大道1号扶沟县政务服务中心办理资料审核、契税缴纳事项，需携带以下资料：</w:t>
      </w:r>
    </w:p>
    <w:p w14:paraId="12687688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1.购房发票;</w:t>
      </w:r>
    </w:p>
    <w:p w14:paraId="4C97FB0C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2.购房合同;</w:t>
      </w:r>
    </w:p>
    <w:p w14:paraId="7D86EBAC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3.身份证(夫妻双方);</w:t>
      </w:r>
    </w:p>
    <w:p w14:paraId="3C0C3067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4.户口本(夫妻双方);</w:t>
      </w:r>
    </w:p>
    <w:p w14:paraId="3AA9B044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5.婚姻状况证明：结婚证/离婚证/本人签署未婚声明书/配偶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去世</w:t>
      </w:r>
      <w:r>
        <w:rPr>
          <w:rFonts w:hint="eastAsia" w:ascii="仿宋_GB2312" w:hAnsi="仿宋_GB2312" w:eastAsia="仿宋_GB2312" w:cs="仿宋_GB2312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提供死亡证明</w:t>
      </w:r>
      <w:r>
        <w:rPr>
          <w:rFonts w:hint="eastAsia" w:ascii="仿宋_GB2312" w:hAnsi="仿宋_GB2312" w:eastAsia="仿宋_GB2312" w:cs="仿宋_GB2312"/>
          <w:sz w:val="32"/>
          <w:szCs w:val="32"/>
        </w:rPr>
        <w:t>;</w:t>
      </w:r>
    </w:p>
    <w:p w14:paraId="1ADBFA2C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6.不动产登记资料查询结果证明。</w:t>
      </w:r>
    </w:p>
    <w:p w14:paraId="041918D2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以上资料由现场工作人员审核原件、留存复印件。若他人代办，需提供委托书及委托人身份证。</w:t>
      </w:r>
    </w:p>
    <w:p w14:paraId="51D9D18E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    </w:t>
      </w:r>
      <w:r>
        <w:rPr>
          <w:rFonts w:hint="eastAsia" w:ascii="黑体" w:hAnsi="黑体" w:eastAsia="黑体" w:cs="黑体"/>
          <w:sz w:val="32"/>
          <w:szCs w:val="32"/>
        </w:rPr>
        <w:t>二、补贴办理流程</w:t>
      </w:r>
    </w:p>
    <w:p w14:paraId="2C49274D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申请人须为购房者本人。有多个共同购房者的，需确定其中一人作为补贴领款人。</w:t>
      </w:r>
    </w:p>
    <w:p w14:paraId="0D759256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申请人可以自行下载《扶沟县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购买</w:t>
      </w:r>
      <w:r>
        <w:rPr>
          <w:rFonts w:hint="eastAsia" w:ascii="仿宋_GB2312" w:hAnsi="仿宋_GB2312" w:eastAsia="仿宋_GB2312" w:cs="仿宋_GB2312"/>
          <w:sz w:val="32"/>
          <w:szCs w:val="32"/>
        </w:rPr>
        <w:t>商品房补贴申请表》或在补贴窗口领取《扶沟县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购买</w:t>
      </w:r>
      <w:r>
        <w:rPr>
          <w:rFonts w:hint="eastAsia" w:ascii="仿宋_GB2312" w:hAnsi="仿宋_GB2312" w:eastAsia="仿宋_GB2312" w:cs="仿宋_GB2312"/>
          <w:sz w:val="32"/>
          <w:szCs w:val="32"/>
        </w:rPr>
        <w:t>商品房补贴申请表》，并需携带以下资料：</w:t>
      </w:r>
    </w:p>
    <w:p w14:paraId="727BAD27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1.《商品房买卖备案合同》复印件一份(验原件留复印件);</w:t>
      </w:r>
    </w:p>
    <w:p w14:paraId="0DAEAF0D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2.契税完税凭证(原件，或者是通过河南税务小程序、电子税务局下载的电子版完税凭证);</w:t>
      </w:r>
    </w:p>
    <w:p w14:paraId="017E3F32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3.购房者身份证(验原件留复印件);</w:t>
      </w:r>
    </w:p>
    <w:p w14:paraId="634B20DA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4.申请人银行卡(储蓄卡)复印件一份(需提供在扶沟县农商行办理的银行卡或存折)。</w:t>
      </w:r>
    </w:p>
    <w:p w14:paraId="5438342C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窗口工作人员对申请人所提交资料进行核验，资料齐全的，进入初审程序;资料不全或不清晰的，应一次性告知申请人补充完善。经审核资料齐全、清晰，复印件与原件一致的，当日将补贴申请资料移交至县财政部门。</w:t>
      </w:r>
    </w:p>
    <w:p w14:paraId="0B364D49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    </w:t>
      </w:r>
      <w:r>
        <w:rPr>
          <w:rFonts w:hint="eastAsia" w:ascii="黑体" w:hAnsi="黑体" w:eastAsia="黑体" w:cs="黑体"/>
          <w:sz w:val="32"/>
          <w:szCs w:val="32"/>
        </w:rPr>
        <w:t>三、补贴发放</w:t>
      </w:r>
    </w:p>
    <w:p w14:paraId="3D3FA011">
      <w:pPr>
        <w:spacing w:after="0"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   当月20日前缴纳契税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申请补贴</w:t>
      </w:r>
      <w:r>
        <w:rPr>
          <w:rFonts w:hint="eastAsia" w:ascii="仿宋_GB2312" w:hAnsi="仿宋_GB2312" w:eastAsia="仿宋_GB2312" w:cs="仿宋_GB2312"/>
          <w:sz w:val="32"/>
          <w:szCs w:val="32"/>
        </w:rPr>
        <w:t>的，县财政部门于当月25日-30日内拨付补贴资金至申请人提供的银行账户。</w:t>
      </w:r>
    </w:p>
    <w:p w14:paraId="13B40F47">
      <w:r>
        <w:rPr>
          <w:rFonts w:hint="eastAsia" w:ascii="仿宋_GB2312" w:hAnsi="仿宋_GB2312" w:eastAsia="仿宋_GB2312" w:cs="仿宋_GB2312"/>
          <w:sz w:val="32"/>
          <w:szCs w:val="32"/>
        </w:rPr>
        <w:t>    当月20日后缴纳契税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申请补贴</w:t>
      </w:r>
      <w:r>
        <w:rPr>
          <w:rFonts w:hint="eastAsia" w:ascii="仿宋_GB2312" w:hAnsi="仿宋_GB2312" w:eastAsia="仿宋_GB2312" w:cs="仿宋_GB2312"/>
          <w:sz w:val="32"/>
          <w:szCs w:val="32"/>
        </w:rPr>
        <w:t>的，县财政部门于次月25日-30日内拨付补贴资金至申请人提供的银行账户。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B446DE"/>
    <w:rsid w:val="2590132F"/>
    <w:rsid w:val="5DB44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2025-12-29T09:36:00Z</dcterms:created>
  <dc:creator>大脸猫</dc:creator>
  <cp:lastModifiedBy>大脸猫</cp:lastModifiedBy>
  <dcterms:modified xsi:type="dcterms:W3CDTF">2025-12-29T09:36:45Z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E523E6CD7D92407598D1ED8D049161D6_11</vt:lpwstr>
  </property>
  <property fmtid="{D5CDD505-2E9C-101B-9397-08002B2CF9AE}" pid="4" name="KSOTemplateDocerSaveRecord">
    <vt:lpwstr>eyJoZGlkIjoiM2UzY2Y1M2E3NGVjNDkyZTgwMzkxMzBlOWRmZGMwZmUiLCJ1c2VySWQiOiIxMTM3Nzk4NzIwIn0=</vt:lpwstr>
  </property>
</Properties>
</file>